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216" w:lineRule="auto"/>
        <w:ind w:left="1836" w:right="1131" w:hanging="824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333333"/>
          <w:sz w:val="44"/>
          <w:lang w:val="en-US"/>
        </w:rPr>
        <w:t>威海国际机场集团航空食品</w:t>
      </w:r>
      <w:r>
        <w:rPr>
          <w:rFonts w:hint="eastAsia" w:ascii="方正小标宋简体" w:eastAsia="方正小标宋简体"/>
          <w:color w:val="333333"/>
          <w:sz w:val="44"/>
        </w:rPr>
        <w:t>有限公司2021 年度中期信息公开报告</w:t>
      </w:r>
    </w:p>
    <w:p>
      <w:pPr>
        <w:pStyle w:val="2"/>
        <w:spacing w:before="0"/>
        <w:rPr>
          <w:rFonts w:ascii="方正小标宋简体"/>
          <w:sz w:val="38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numPr>
          <w:ilvl w:val="0"/>
          <w:numId w:val="1"/>
        </w:num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工商注册登记信息</w:t>
      </w:r>
    </w:p>
    <w:p>
      <w:pPr>
        <w:autoSpaceDE/>
        <w:autoSpaceDN/>
        <w:spacing w:line="560" w:lineRule="exact"/>
        <w:ind w:left="108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1.中文名称：威海国际机场集团航空食品有限公司。</w:t>
      </w:r>
    </w:p>
    <w:p>
      <w:pPr>
        <w:autoSpaceDE/>
        <w:autoSpaceDN/>
        <w:spacing w:line="560" w:lineRule="exact"/>
        <w:ind w:left="108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2.法定代表人：</w:t>
      </w:r>
      <w:r>
        <w:rPr>
          <w:rFonts w:hint="eastAsia"/>
          <w:sz w:val="32"/>
          <w:szCs w:val="32"/>
          <w:lang w:val="en-US"/>
        </w:rPr>
        <w:t>李海鹏</w:t>
      </w:r>
      <w:r>
        <w:rPr>
          <w:rFonts w:hint="eastAsia"/>
          <w:sz w:val="32"/>
          <w:szCs w:val="32"/>
        </w:rPr>
        <w:t xml:space="preserve">。 </w:t>
      </w:r>
    </w:p>
    <w:p>
      <w:pPr>
        <w:autoSpaceDE/>
        <w:autoSpaceDN/>
        <w:spacing w:line="560" w:lineRule="exact"/>
        <w:ind w:left="108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3.注册地址：山东省威海市文登区大水泊镇机场路18-2号。 </w:t>
      </w:r>
    </w:p>
    <w:p>
      <w:pPr>
        <w:autoSpaceDE/>
        <w:autoSpaceDN/>
        <w:spacing w:line="560" w:lineRule="exact"/>
        <w:ind w:left="108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4.经营范围：食品的生产、</w:t>
      </w:r>
      <w:r>
        <w:rPr>
          <w:rFonts w:hint="default"/>
          <w:sz w:val="32"/>
          <w:szCs w:val="32"/>
        </w:rPr>
        <w:t>销售</w:t>
      </w:r>
      <w:r>
        <w:rPr>
          <w:rFonts w:hint="eastAsia"/>
          <w:sz w:val="32"/>
          <w:szCs w:val="32"/>
        </w:rPr>
        <w:t>。</w:t>
      </w:r>
    </w:p>
    <w:p>
      <w:pPr>
        <w:autoSpaceDE/>
        <w:autoSpaceDN/>
        <w:spacing w:line="560" w:lineRule="exact"/>
        <w:ind w:left="746" w:leftChars="339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5.办公地址：山东省威海市文登区大水泊镇机场路18-2号。 6.邮政编码：</w:t>
      </w:r>
      <w:r>
        <w:rPr>
          <w:rFonts w:hint="eastAsia"/>
          <w:sz w:val="32"/>
          <w:szCs w:val="32"/>
          <w:lang w:val="en-US"/>
        </w:rPr>
        <w:t>264411</w:t>
      </w:r>
      <w:r>
        <w:rPr>
          <w:rFonts w:hint="eastAsia"/>
          <w:sz w:val="32"/>
          <w:szCs w:val="32"/>
        </w:rPr>
        <w:t xml:space="preserve">。 </w:t>
      </w:r>
    </w:p>
    <w:p>
      <w:pPr>
        <w:numPr>
          <w:ilvl w:val="0"/>
          <w:numId w:val="1"/>
        </w:num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威海国际机场集团航空食品有限</w:t>
      </w:r>
      <w:r>
        <w:rPr>
          <w:rFonts w:hint="eastAsia"/>
          <w:sz w:val="32"/>
          <w:szCs w:val="32"/>
          <w:lang w:val="en-US"/>
        </w:rPr>
        <w:t>公司</w:t>
      </w:r>
      <w:r>
        <w:rPr>
          <w:rFonts w:hint="eastAsia"/>
          <w:sz w:val="32"/>
          <w:szCs w:val="32"/>
        </w:rPr>
        <w:t>是</w:t>
      </w:r>
      <w:r>
        <w:rPr>
          <w:rFonts w:hint="eastAsia"/>
          <w:sz w:val="32"/>
          <w:szCs w:val="32"/>
          <w:lang w:val="en-US"/>
        </w:rPr>
        <w:t>威海国际机场集团有限公司</w:t>
      </w:r>
      <w:r>
        <w:rPr>
          <w:rFonts w:hint="eastAsia"/>
          <w:sz w:val="32"/>
          <w:szCs w:val="32"/>
        </w:rPr>
        <w:t>全资子公司，</w:t>
      </w:r>
      <w:r>
        <w:rPr>
          <w:rFonts w:hint="eastAsia" w:ascii="仿宋_GB2312" w:eastAsia="仿宋_GB2312"/>
          <w:sz w:val="32"/>
          <w:szCs w:val="32"/>
        </w:rPr>
        <w:t>成立于2001年的3月，</w:t>
      </w:r>
      <w:r>
        <w:rPr>
          <w:rFonts w:hint="eastAsia"/>
          <w:sz w:val="32"/>
          <w:szCs w:val="32"/>
        </w:rPr>
        <w:t>注册资本 50 万 元人民币，</w:t>
      </w:r>
      <w:r>
        <w:rPr>
          <w:rFonts w:hint="eastAsia" w:ascii="仿宋_GB2312" w:eastAsia="仿宋_GB2312"/>
          <w:sz w:val="32"/>
          <w:szCs w:val="32"/>
        </w:rPr>
        <w:t>负责威海机场进出港主要航班餐食的配备、机组餐的配送以及地面误机、备降和公务机的餐食保障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治理信息</w:t>
      </w:r>
    </w:p>
    <w:p>
      <w:pPr>
        <w:numPr>
          <w:ilvl w:val="0"/>
          <w:numId w:val="2"/>
        </w:num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公司高级管理人员任职情况</w:t>
      </w:r>
    </w:p>
    <w:p>
      <w:pPr>
        <w:pStyle w:val="2"/>
        <w:spacing w:before="8" w:line="560" w:lineRule="exact"/>
        <w:rPr>
          <w:rFonts w:ascii="楷体"/>
          <w:sz w:val="26"/>
        </w:rPr>
      </w:pPr>
    </w:p>
    <w:tbl>
      <w:tblPr>
        <w:tblStyle w:val="5"/>
        <w:tblW w:w="8795" w:type="dxa"/>
        <w:tblInd w:w="145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838"/>
        <w:gridCol w:w="1025"/>
        <w:gridCol w:w="3293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9"/>
              <w:tabs>
                <w:tab w:val="left" w:pos="2661"/>
                <w:tab w:val="left" w:pos="4660"/>
                <w:tab w:val="left" w:pos="6475"/>
              </w:tabs>
              <w:spacing w:before="235" w:line="560" w:lineRule="exact"/>
              <w:ind w:left="528"/>
              <w:jc w:val="left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color w:val="FFFFFF"/>
                <w:sz w:val="30"/>
              </w:rPr>
              <w:t>姓名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职务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性别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任现职时间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tabs>
                <w:tab w:val="left" w:pos="619"/>
              </w:tabs>
              <w:spacing w:before="183" w:line="560" w:lineRule="exact"/>
              <w:jc w:val="center"/>
              <w:rPr>
                <w:rFonts w:ascii="楷体" w:eastAsia="楷体"/>
                <w:sz w:val="30"/>
                <w:lang w:val="en-US"/>
              </w:rPr>
            </w:pPr>
            <w:r>
              <w:rPr>
                <w:rFonts w:hint="eastAsia" w:ascii="楷体" w:eastAsia="楷体"/>
                <w:sz w:val="30"/>
                <w:lang w:val="en-US"/>
              </w:rPr>
              <w:t>李海鹏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0" w:leftChars="0" w:right="673" w:firstLine="0" w:firstLineChars="0"/>
              <w:jc w:val="center"/>
              <w:rPr>
                <w:rFonts w:hint="default"/>
                <w:sz w:val="30"/>
              </w:rPr>
            </w:pPr>
            <w:r>
              <w:rPr>
                <w:rFonts w:hint="eastAsia"/>
                <w:sz w:val="30"/>
                <w:lang w:val="en-US"/>
              </w:rPr>
              <w:t>执行董事</w:t>
            </w:r>
            <w:r>
              <w:rPr>
                <w:rFonts w:hint="default"/>
                <w:sz w:val="30"/>
              </w:rPr>
              <w:t>、经理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534"/>
              <w:jc w:val="center"/>
              <w:rPr>
                <w:sz w:val="30"/>
                <w:lang w:val="en-US"/>
              </w:rPr>
            </w:pPr>
            <w:r>
              <w:rPr>
                <w:rFonts w:hint="eastAsia"/>
                <w:sz w:val="30"/>
                <w:lang w:val="en-US"/>
              </w:rPr>
              <w:t>男</w:t>
            </w:r>
          </w:p>
        </w:tc>
        <w:tc>
          <w:tcPr>
            <w:tcW w:w="3293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658" w:right="640"/>
              <w:jc w:val="center"/>
              <w:rPr>
                <w:sz w:val="30"/>
              </w:rPr>
            </w:pPr>
            <w:r>
              <w:rPr>
                <w:sz w:val="30"/>
              </w:rPr>
              <w:t>202</w:t>
            </w:r>
            <w:r>
              <w:rPr>
                <w:rFonts w:hint="eastAsia"/>
                <w:sz w:val="30"/>
                <w:lang w:val="en-US"/>
              </w:rPr>
              <w:t>1</w:t>
            </w:r>
            <w:r>
              <w:rPr>
                <w:rFonts w:hint="eastAsia"/>
                <w:sz w:val="30"/>
                <w:lang w:val="en-US" w:eastAsia="zh-CN"/>
              </w:rPr>
              <w:t>年</w:t>
            </w:r>
            <w:r>
              <w:rPr>
                <w:rFonts w:hint="eastAsia"/>
                <w:sz w:val="30"/>
                <w:lang w:val="en-US"/>
              </w:rPr>
              <w:t>4月</w:t>
            </w:r>
            <w:r>
              <w:rPr>
                <w:sz w:val="30"/>
              </w:rPr>
              <w:t>至今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tabs>
                <w:tab w:val="left" w:pos="619"/>
              </w:tabs>
              <w:spacing w:before="183" w:line="560" w:lineRule="exact"/>
              <w:rPr>
                <w:rFonts w:hint="eastAsia" w:ascii="楷体" w:eastAsia="楷体"/>
                <w:sz w:val="30"/>
                <w:lang w:val="en-US" w:eastAsia="zh-CN"/>
              </w:rPr>
            </w:pPr>
            <w:r>
              <w:rPr>
                <w:rFonts w:hint="eastAsia" w:ascii="楷体" w:eastAsia="楷体"/>
                <w:sz w:val="30"/>
                <w:lang w:val="en-US" w:eastAsia="zh-CN"/>
              </w:rPr>
              <w:t>于燕妮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0" w:leftChars="0" w:right="673" w:firstLine="0" w:firstLineChars="0"/>
              <w:jc w:val="both"/>
              <w:rPr>
                <w:rFonts w:hint="eastAsia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监事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534"/>
              <w:jc w:val="left"/>
              <w:rPr>
                <w:rFonts w:hint="eastAsia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女</w:t>
            </w:r>
          </w:p>
        </w:tc>
        <w:tc>
          <w:tcPr>
            <w:tcW w:w="3293" w:type="dxa"/>
            <w:tcBorders>
              <w:top w:val="nil"/>
              <w:bottom w:val="nil"/>
            </w:tcBorders>
            <w:shd w:val="clear" w:color="auto" w:fill="B8CCE3"/>
          </w:tcPr>
          <w:p>
            <w:pPr>
              <w:pStyle w:val="9"/>
              <w:spacing w:before="183" w:line="560" w:lineRule="exact"/>
              <w:ind w:left="658" w:right="640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2021年6月至今</w:t>
            </w:r>
          </w:p>
        </w:tc>
      </w:tr>
    </w:tbl>
    <w:p>
      <w:pPr>
        <w:pStyle w:val="2"/>
        <w:spacing w:before="6" w:line="560" w:lineRule="exact"/>
        <w:rPr>
          <w:rFonts w:ascii="楷体"/>
          <w:sz w:val="23"/>
        </w:rPr>
      </w:pPr>
    </w:p>
    <w:p>
      <w:pPr>
        <w:numPr>
          <w:ilvl w:val="0"/>
          <w:numId w:val="2"/>
        </w:numPr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公司管理架构</w:t>
      </w:r>
    </w:p>
    <w:p/>
    <w:p>
      <w:pPr>
        <w:pStyle w:val="2"/>
        <w:spacing w:before="1"/>
        <w:rPr>
          <w:rFonts w:ascii="楷体"/>
          <w:sz w:val="11"/>
        </w:rPr>
      </w:pPr>
      <w:r>
        <w:pict>
          <v:shape id="_x0000_s2064" o:spid="_x0000_s2064" o:spt="202" type="#_x0000_t202" style="position:absolute;left:0pt;margin-left:112.45pt;margin-top:13.25pt;height:15pt;width:241pt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rPr>
                      <w:rFonts w:ascii="楷体" w:eastAsia="楷体"/>
                      <w:sz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威海国际机场集团航空食品有限</w:t>
                  </w:r>
                  <w:r>
                    <w:rPr>
                      <w:rFonts w:hint="eastAsia"/>
                      <w:sz w:val="30"/>
                      <w:szCs w:val="30"/>
                      <w:lang w:val="en-US"/>
                    </w:rPr>
                    <w:t>公</w:t>
                  </w:r>
                  <w:r>
                    <w:rPr>
                      <w:rFonts w:hint="eastAsia"/>
                      <w:sz w:val="32"/>
                      <w:szCs w:val="32"/>
                      <w:lang w:val="en-US"/>
                    </w:rPr>
                    <w:t>司</w:t>
                  </w:r>
                  <w:r>
                    <w:rPr>
                      <w:rFonts w:hint="eastAsia" w:ascii="楷体" w:eastAsia="楷体"/>
                      <w:sz w:val="30"/>
                    </w:rPr>
                    <w:t>司</w:t>
                  </w:r>
                </w:p>
              </w:txbxContent>
            </v:textbox>
          </v:shape>
        </w:pict>
      </w:r>
      <w:r>
        <w:pict>
          <v:shape id="_x0000_s2061" o:spid="_x0000_s2061" o:spt="100" style="position:absolute;left:0pt;margin-left:185.9pt;margin-top:87.2pt;height:29.4pt;width:93.25pt;z-index:-251644928;mso-width-relative:page;mso-height-relative:page;" fillcolor="#B8CDE4" filled="t" stroked="f" coordorigin="5065,1909" coordsize="1865,588" path="m6929,2497l5065,2497,5065,1909,6929,1909,6929,1924,5095,1924,5080,1939,5095,1939,5095,2467,5080,2467,5095,2482,6929,2482,6929,2497xm5095,1939l5080,1939,5095,1924,5095,1939xm6899,1939l5095,1939,5095,1924,6899,1924,6899,1939xm6899,2482l6899,1924,6914,1939,6929,1939,6929,2467,6914,2467,6899,2482xm6929,1939l6914,1939,6899,1924,6929,1924,6929,1939xm5095,2482l5080,2467,5095,2467,5095,2482xm6899,2482l5095,2482,5095,2467,6899,2467,6899,2482xm6929,2482l6899,2482,6914,2467,6929,2467,6929,2482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line id="_x0000_s2053" o:spid="_x0000_s2053" o:spt="20" style="position:absolute;left:0pt;margin-left:231.45pt;margin-top:30.4pt;height:30.25pt;width:0pt;z-index:-251653120;mso-width-relative:page;mso-height-relative:page;" stroked="t" coordsize="21600,21600">
            <v:path arrowok="t"/>
            <v:fill focussize="0,0"/>
            <v:stroke weight="1.55pt" color="#B8CDE4"/>
            <v:imagedata o:title=""/>
            <o:lock v:ext="edit"/>
          </v:line>
        </w:pict>
      </w:r>
      <w:r>
        <w:pict>
          <v:shape id="_x0000_s2052" o:spid="_x0000_s2052" o:spt="100" style="position:absolute;left:0pt;margin-left:104.35pt;margin-top:0.8pt;height:31pt;width:256pt;z-index:-251654144;mso-width-relative:page;mso-height-relative:page;" fillcolor="#B8CDE4" filled="t" stroked="f" coordorigin="3434,181" coordsize="5120,620" path="m8554,800l3434,800,3434,181,8554,181,8554,189,3449,189,3441,196,3449,196,3449,785,3441,785,3449,793,8554,793,8554,800xm3449,196l3441,196,3449,189,3449,196xm8539,196l3449,196,3449,189,8539,189,8539,196xm8539,793l8539,189,8546,196,8554,196,8554,785,8546,785,8539,793xm8554,196l8546,196,8539,189,8554,189,8554,196xm3449,793l3441,785,3449,785,3449,793xm8539,793l3449,793,3449,785,8539,785,8539,793xm8554,793l8539,793,8546,785,8554,785,8554,793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rect id="_x0000_s2051" o:spid="_x0000_s2051" o:spt="1" style="position:absolute;left:0pt;margin-left:104.75pt;margin-top:1.15pt;height:30.25pt;width:255.25pt;z-index:-251655168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2"/>
        <w:spacing w:before="6"/>
        <w:rPr>
          <w:rFonts w:ascii="楷体"/>
          <w:sz w:val="24"/>
        </w:rPr>
      </w:pPr>
    </w:p>
    <w:p>
      <w:pPr>
        <w:pStyle w:val="2"/>
        <w:spacing w:before="6"/>
        <w:rPr>
          <w:rFonts w:ascii="楷体"/>
          <w:sz w:val="24"/>
        </w:rPr>
      </w:pPr>
    </w:p>
    <w:p>
      <w:pPr>
        <w:pStyle w:val="2"/>
        <w:spacing w:before="6"/>
        <w:rPr>
          <w:rFonts w:ascii="楷体"/>
          <w:sz w:val="24"/>
        </w:rPr>
      </w:pPr>
    </w:p>
    <w:p>
      <w:pPr>
        <w:pStyle w:val="2"/>
        <w:spacing w:before="6"/>
        <w:rPr>
          <w:rFonts w:ascii="楷体"/>
          <w:sz w:val="24"/>
        </w:rPr>
      </w:pPr>
      <w:r>
        <w:pict>
          <v:line id="_x0000_s2057" o:spid="_x0000_s2057" o:spt="20" style="position:absolute;left:0pt;margin-left:453.1pt;margin-top:4.75pt;height:29.15pt;width:0pt;z-index:-251649024;mso-width-relative:page;mso-height-relative:page;" stroked="t" coordsize="21600,21600">
            <v:path arrowok="t"/>
            <v:fill focussize="0,0"/>
            <v:stroke weight="1.55pt" color="#B8CDE4"/>
            <v:imagedata o:title=""/>
            <o:lock v:ext="edit"/>
          </v:line>
        </w:pict>
      </w:r>
      <w:r>
        <w:pict>
          <v:line id="_x0000_s2075" o:spid="_x0000_s2075" o:spt="20" style="position:absolute;left:0pt;margin-left:344.05pt;margin-top:6.55pt;height:27.65pt;width:0pt;z-index:-251631616;mso-width-relative:page;mso-height-relative:page;" stroked="t" coordsize="21600,21600">
            <v:path arrowok="t"/>
            <v:fill focussize="0,0"/>
            <v:stroke weight="2.00503937007874pt" color="#B8CDE4"/>
            <v:imagedata o:title=""/>
            <o:lock v:ext="edit"/>
          </v:line>
        </w:pict>
      </w:r>
      <w:r>
        <w:pict>
          <v:line id="_x0000_s2056" o:spid="_x0000_s2056" o:spt="20" style="position:absolute;left:0pt;margin-left:231.55pt;margin-top:3.55pt;height:27.65pt;width:0pt;z-index:-251650048;mso-width-relative:page;mso-height-relative:page;" stroked="t" coordsize="21600,21600">
            <v:path arrowok="t"/>
            <v:fill focussize="0,0"/>
            <v:stroke weight="2.00503937007874pt" color="#B8CDE4"/>
            <v:imagedata o:title=""/>
            <o:lock v:ext="edit"/>
          </v:line>
        </w:pict>
      </w:r>
      <w:r>
        <w:pict>
          <v:line id="_x0000_s2055" o:spid="_x0000_s2055" o:spt="20" style="position:absolute;left:0pt;margin-left:29.1pt;margin-top:5.35pt;height:0.05pt;width:424.25pt;z-index:-251651072;mso-width-relative:page;mso-height-relative:page;" stroked="t" coordsize="21600,21600">
            <v:path arrowok="t"/>
            <v:fill focussize="0,0"/>
            <v:stroke weight="2.47700787401575pt" color="#B8CDE4"/>
            <v:imagedata o:title=""/>
            <o:lock v:ext="edit"/>
          </v:line>
        </w:pict>
      </w:r>
      <w:r>
        <w:pict>
          <v:line id="_x0000_s2074" o:spid="_x0000_s2074" o:spt="20" style="position:absolute;left:0pt;margin-left:131.05pt;margin-top:5.8pt;height:27.65pt;width:0pt;z-index:-251632640;mso-width-relative:page;mso-height-relative:page;" stroked="t" coordsize="21600,21600">
            <v:path arrowok="t"/>
            <v:fill focussize="0,0"/>
            <v:stroke weight="2.00503937007874pt" color="#B8CDE4"/>
            <v:imagedata o:title=""/>
            <o:lock v:ext="edit"/>
          </v:line>
        </w:pict>
      </w:r>
      <w:r>
        <w:pict>
          <v:line id="_x0000_s2054" o:spid="_x0000_s2054" o:spt="20" style="position:absolute;left:0pt;margin-left:28.2pt;margin-top:5.6pt;height:29.15pt;width:0pt;z-index:-251652096;mso-width-relative:page;mso-height-relative:page;" stroked="t" coordsize="21600,21600">
            <v:path arrowok="t"/>
            <v:fill focussize="0,0"/>
            <v:stroke weight="1.55102362204724pt" color="#B8CDE4"/>
            <v:imagedata o:title=""/>
            <o:lock v:ext="edit"/>
          </v:line>
        </w:pict>
      </w:r>
    </w:p>
    <w:p>
      <w:pPr>
        <w:pStyle w:val="2"/>
        <w:spacing w:before="6"/>
        <w:rPr>
          <w:rFonts w:ascii="楷体"/>
          <w:sz w:val="24"/>
        </w:rPr>
      </w:pPr>
    </w:p>
    <w:p>
      <w:pPr>
        <w:pStyle w:val="2"/>
        <w:spacing w:before="6"/>
        <w:rPr>
          <w:rFonts w:ascii="楷体"/>
          <w:sz w:val="24"/>
        </w:rPr>
      </w:pPr>
      <w:r>
        <w:pict>
          <v:shape id="_x0000_s2067" o:spid="_x0000_s2067" o:spt="202" type="#_x0000_t202" style="position:absolute;left:0pt;margin-left:419.1pt;margin-top:8pt;height:15pt;width:76pt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jc w:val="both"/>
                    <w:rPr>
                      <w:rFonts w:ascii="楷体" w:eastAsia="楷体"/>
                      <w:sz w:val="30"/>
                      <w:lang w:val="en-US"/>
                    </w:rPr>
                  </w:pPr>
                  <w:r>
                    <w:rPr>
                      <w:rFonts w:hint="eastAsia" w:ascii="楷体" w:eastAsia="楷体"/>
                      <w:sz w:val="30"/>
                      <w:lang w:val="en-US"/>
                    </w:rPr>
                    <w:t>航食质检室</w:t>
                  </w:r>
                </w:p>
              </w:txbxContent>
            </v:textbox>
          </v:shape>
        </w:pict>
      </w:r>
      <w:r>
        <w:pict>
          <v:shape id="_x0000_s2066" o:spid="_x0000_s2066" o:spt="202" type="#_x0000_t202" style="position:absolute;left:0pt;margin-left:309pt;margin-top:8.2pt;height:15pt;width:76pt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rPr>
                      <w:rFonts w:ascii="楷体" w:eastAsia="楷体"/>
                      <w:sz w:val="30"/>
                    </w:rPr>
                  </w:pPr>
                  <w:r>
                    <w:rPr>
                      <w:rFonts w:hint="eastAsia" w:ascii="楷体" w:eastAsia="楷体"/>
                      <w:sz w:val="30"/>
                      <w:lang w:val="en-US"/>
                    </w:rPr>
                    <w:t>航食包装室</w:t>
                  </w:r>
                </w:p>
              </w:txbxContent>
            </v:textbox>
          </v:shape>
        </w:pict>
      </w:r>
      <w:r>
        <w:pict>
          <v:shape id="_x0000_s2073" o:spid="_x0000_s2073" o:spt="202" type="#_x0000_t202" style="position:absolute;left:0pt;margin-left:92.9pt;margin-top:9.75pt;height:15pt;width:76pt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rPr>
                      <w:rFonts w:ascii="楷体" w:eastAsia="楷体"/>
                      <w:sz w:val="30"/>
                      <w:lang w:val="en-US"/>
                    </w:rPr>
                  </w:pPr>
                  <w:r>
                    <w:rPr>
                      <w:rFonts w:hint="eastAsia" w:ascii="楷体" w:eastAsia="楷体"/>
                      <w:sz w:val="30"/>
                      <w:lang w:val="en-US"/>
                    </w:rPr>
                    <w:t>航食配送室</w:t>
                  </w:r>
                </w:p>
              </w:txbxContent>
            </v:textbox>
          </v:shape>
        </w:pict>
      </w:r>
      <w:r>
        <w:pict>
          <v:shape id="_x0000_s2072" o:spid="_x0000_s2072" o:spt="202" type="#_x0000_t202" style="position:absolute;left:0pt;margin-left:-11.35pt;margin-top:9pt;height:15pt;width:76pt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rPr>
                      <w:rFonts w:ascii="楷体" w:eastAsia="楷体"/>
                      <w:sz w:val="30"/>
                      <w:lang w:val="en-US"/>
                    </w:rPr>
                  </w:pPr>
                  <w:r>
                    <w:rPr>
                      <w:rFonts w:hint="eastAsia" w:ascii="楷体" w:eastAsia="楷体"/>
                      <w:sz w:val="30"/>
                      <w:lang w:val="en-US"/>
                    </w:rPr>
                    <w:t>航食调度室</w:t>
                  </w:r>
                </w:p>
              </w:txbxContent>
            </v:textbox>
          </v:shape>
        </w:pict>
      </w:r>
      <w:r>
        <w:pict>
          <v:shape id="_x0000_s2065" o:spid="_x0000_s2065" o:spt="202" type="#_x0000_t202" style="position:absolute;left:0pt;margin-left:195.65pt;margin-top:9pt;height:15pt;width:76pt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00" w:lineRule="exact"/>
                    <w:rPr>
                      <w:rFonts w:ascii="楷体" w:eastAsia="楷体"/>
                      <w:sz w:val="30"/>
                      <w:lang w:val="en-US"/>
                    </w:rPr>
                  </w:pPr>
                  <w:r>
                    <w:rPr>
                      <w:rFonts w:hint="eastAsia" w:ascii="楷体" w:eastAsia="楷体"/>
                      <w:sz w:val="30"/>
                      <w:lang w:val="en-US"/>
                    </w:rPr>
                    <w:t>航食加工室</w:t>
                  </w:r>
                </w:p>
              </w:txbxContent>
            </v:textbox>
          </v:shape>
        </w:pict>
      </w:r>
      <w:r>
        <w:pict>
          <v:rect id="_x0000_s2062" o:spid="_x0000_s2062" o:spt="1" style="position:absolute;left:0pt;margin-left:409.45pt;margin-top:1.3pt;height:27.25pt;width:91.45pt;z-index:-251643904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2068" o:spid="_x0000_s2068" o:spt="100" style="position:absolute;left:0pt;margin-left:408.05pt;margin-top:0.05pt;height:28.75pt;width:92.85pt;z-index:-251637760;mso-width-relative:page;mso-height-relative:page;" fillcolor="#B8CDE4" filled="t" stroked="f" coordorigin="2022,1942" coordsize="1917,575" path="m3938,2516l2022,2516,2022,1942,3938,1942,3938,1957,2052,1957,2037,1972,2052,1972,2052,2486,2037,2486,2052,2501,3938,2501,3938,2516xm2052,1972l2037,1972,2052,1957,2052,1972xm3908,1972l2052,1972,2052,1957,3908,1957,3908,1972xm3908,2501l3908,1957,3923,1972,3938,1972,3938,2486,3923,2486,3908,2501xm3938,1972l3923,1972,3908,1957,3938,1957,3938,1972xm2052,2501l2037,2486,2052,2486,2052,2501xm3908,2501l2052,2501,2052,2486,3908,2486,3908,2501xm3938,2501l3908,2501,3923,2486,3938,2486,3938,2501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rect id="_x0000_s2058" o:spid="_x0000_s2058" o:spt="1" style="position:absolute;left:0pt;margin-left:-20.95pt;margin-top:0.85pt;height:27.25pt;width:94.35pt;z-index:-251648000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2070" o:spid="_x0000_s2070" o:spt="1" style="position:absolute;left:0pt;margin-left:81.05pt;margin-top:1.6pt;height:27.25pt;width:94.35pt;z-index:-251635712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2071" o:spid="_x0000_s2071" o:spt="1" style="position:absolute;left:0pt;margin-left:185.3pt;margin-top:1.6pt;height:27.25pt;width:94.35pt;z-index:-251656192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2060" o:spid="_x0000_s2060" o:spt="1" style="position:absolute;left:0pt;margin-left:302.2pt;margin-top:1.4pt;height:28pt;width:91.7pt;z-index:-251645952;mso-width-relative:page;mso-height-relative:page;" fillcolor="#B8CDE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2069" o:spid="_x0000_s2069" o:spt="100" style="position:absolute;left:0pt;margin-left:80.3pt;margin-top:0.8pt;height:28.75pt;width:95.85pt;z-index:-251636736;mso-width-relative:page;mso-height-relative:page;" fillcolor="#B8CDE4" filled="t" stroked="f" coordorigin="2022,1942" coordsize="1917,575" path="m3938,2516l2022,2516,2022,1942,3938,1942,3938,1957,2052,1957,2037,1972,2052,1972,2052,2486,2037,2486,2052,2501,3938,2501,3938,2516xm2052,1972l2037,1972,2052,1957,2052,1972xm3908,1972l2052,1972,2052,1957,3908,1957,3908,1972xm3908,2501l3908,1957,3923,1972,3938,1972,3938,2486,3923,2486,3908,2501xm3938,1972l3923,1972,3908,1957,3938,1957,3938,1972xm2052,2501l2037,2486,2052,2486,2052,2501xm3908,2501l2052,2501,2052,2486,3908,2486,3908,2501xm3938,2501l3908,2501,3923,2486,3938,2486,3938,2501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2063" o:spid="_x0000_s2063" o:spt="100" style="position:absolute;left:0pt;margin-left:300.7pt;margin-top:0.55pt;height:28.75pt;width:92.9pt;z-index:-251642880;mso-width-relative:page;mso-height-relative:page;" fillcolor="#B8CDE4" filled="t" stroked="f" coordorigin="7961,1951" coordsize="1858,575" path="m9818,2526l7961,2526,7961,1951,9818,1951,9818,1966,7991,1966,7976,1981,7991,1981,7991,2496,7976,2496,7991,2511,9818,2511,9818,2526xm7991,1981l7976,1981,7991,1966,7991,1981xm9788,1981l7991,1981,7991,1966,9788,1966,9788,1981xm9788,2511l9788,1966,9803,1981,9818,1981,9818,2496,9803,2496,9788,2511xm9818,1981l9803,1981,9788,1966,9818,1966,9818,1981xm7991,2511l7976,2496,7991,2496,7991,2511xm9788,2511l7991,2511,7991,2496,9788,2496,9788,2511xm9818,2511l9788,2511,9803,2496,9818,2496,9818,2511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2059" o:spid="_x0000_s2059" o:spt="100" style="position:absolute;left:0pt;margin-left:-21.7pt;margin-top:0.8pt;height:28.75pt;width:95.85pt;z-index:-251646976;mso-width-relative:page;mso-height-relative:page;" fillcolor="#B8CDE4" filled="t" stroked="f" coordorigin="2022,1942" coordsize="1917,575" path="m3938,2516l2022,2516,2022,1942,3938,1942,3938,1957,2052,1957,2037,1972,2052,1972,2052,2486,2037,2486,2052,2501,3938,2501,3938,2516xm2052,1972l2037,1972,2052,1957,2052,1972xm3908,1972l2052,1972,2052,1957,3908,1957,3908,1972xm3908,2501l3908,1957,3923,1972,3938,1972,3938,2486,3923,2486,3908,2501xm3938,1972l3923,1972,3908,1957,3938,1957,3938,1972xm2052,2501l2037,2486,2052,2486,2052,2501xm3908,2501l2052,2501,2052,2486,3908,2486,3908,2501xm3938,2501l3908,2501,3923,2486,3938,2486,3938,2501x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</w:p>
    <w:p>
      <w:pPr>
        <w:pStyle w:val="2"/>
        <w:spacing w:before="6"/>
        <w:rPr>
          <w:rFonts w:ascii="楷体"/>
          <w:sz w:val="24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重大人事变动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2021年5月，免去于进科的威海国际机场集团航空食品有限公司经理职务。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2021年5月，李海鹏任威海国际机场集团航空食品有限公司执行董事、总经理。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财务状况</w:t>
      </w:r>
    </w:p>
    <w:p>
      <w:pPr>
        <w:spacing w:line="560" w:lineRule="exact"/>
        <w:ind w:firstLine="624" w:firstLineChars="200"/>
        <w:jc w:val="both"/>
        <w:rPr>
          <w:rFonts w:ascii="仿宋_GB2312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/>
        </w:rPr>
        <w:t>1.2021年1-6月份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</w:rPr>
        <w:t>实现营业总收入341.7万元；</w:t>
      </w:r>
    </w:p>
    <w:p>
      <w:pPr>
        <w:spacing w:line="560" w:lineRule="exact"/>
        <w:ind w:firstLine="624" w:firstLineChars="200"/>
        <w:jc w:val="both"/>
        <w:rPr>
          <w:rFonts w:ascii="仿宋_GB2312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/>
        </w:rPr>
        <w:t>2.2021年1-6月份营业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</w:rPr>
        <w:t>总支出245.1万元；</w:t>
      </w:r>
    </w:p>
    <w:p>
      <w:pPr>
        <w:spacing w:line="56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  <w:lang w:val="en-US"/>
        </w:rPr>
        <w:t>3.2021年1-6月份</w:t>
      </w:r>
      <w:r>
        <w:rPr>
          <w:rFonts w:hint="eastAsia" w:ascii="仿宋_GB2312" w:eastAsia="仿宋_GB2312"/>
          <w:b w:val="0"/>
          <w:bCs w:val="0"/>
          <w:spacing w:val="-4"/>
          <w:sz w:val="32"/>
          <w:szCs w:val="32"/>
        </w:rPr>
        <w:t>共实现利润97.1万元。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sectPr>
      <w:footerReference r:id="rId3" w:type="default"/>
      <w:pgSz w:w="11910" w:h="16840"/>
      <w:pgMar w:top="1580" w:right="1300" w:bottom="1160" w:left="1420" w:header="0" w:footer="9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1025" o:spid="_x0000_s1025" o:spt="202" type="#_x0000_t202" style="position:absolute;left:0pt;margin-left:281.6pt;margin-top:782.05pt;height:14pt;width:3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80" w:lineRule="exact"/>
                  <w:ind w:left="20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4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54879"/>
    <w:multiLevelType w:val="singleLevel"/>
    <w:tmpl w:val="F705487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A7019E5"/>
    <w:multiLevelType w:val="singleLevel"/>
    <w:tmpl w:val="0A7019E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A64B28"/>
    <w:rsid w:val="00315EF1"/>
    <w:rsid w:val="00430658"/>
    <w:rsid w:val="006C48FB"/>
    <w:rsid w:val="00A64B28"/>
    <w:rsid w:val="00F45F03"/>
    <w:rsid w:val="018A671F"/>
    <w:rsid w:val="02665663"/>
    <w:rsid w:val="0978624E"/>
    <w:rsid w:val="0B323A64"/>
    <w:rsid w:val="0F3525E4"/>
    <w:rsid w:val="11B74FFC"/>
    <w:rsid w:val="123B20FF"/>
    <w:rsid w:val="19E928D5"/>
    <w:rsid w:val="1E6809EF"/>
    <w:rsid w:val="213178CD"/>
    <w:rsid w:val="26BE7671"/>
    <w:rsid w:val="2A1857AF"/>
    <w:rsid w:val="2C622B7F"/>
    <w:rsid w:val="3BA12B32"/>
    <w:rsid w:val="3D2A7DF9"/>
    <w:rsid w:val="3F5D38EE"/>
    <w:rsid w:val="43B0565B"/>
    <w:rsid w:val="43F5130A"/>
    <w:rsid w:val="45457796"/>
    <w:rsid w:val="498A7626"/>
    <w:rsid w:val="4A0A6C32"/>
    <w:rsid w:val="5A5118D9"/>
    <w:rsid w:val="5A5547A6"/>
    <w:rsid w:val="5B2E67DB"/>
    <w:rsid w:val="5F11139F"/>
    <w:rsid w:val="60E32A09"/>
    <w:rsid w:val="64DC6672"/>
    <w:rsid w:val="689303AC"/>
    <w:rsid w:val="69EE0495"/>
    <w:rsid w:val="6C475F9E"/>
    <w:rsid w:val="76B5612E"/>
    <w:rsid w:val="7BE7D1DC"/>
    <w:rsid w:val="7F937321"/>
    <w:rsid w:val="F66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1073" w:hanging="323"/>
    </w:pPr>
  </w:style>
  <w:style w:type="paragraph" w:customStyle="1" w:styleId="9">
    <w:name w:val="Table Paragraph"/>
    <w:basedOn w:val="1"/>
    <w:qFormat/>
    <w:uiPriority w:val="1"/>
    <w:pPr>
      <w:spacing w:before="180"/>
      <w:ind w:left="19"/>
      <w:jc w:val="center"/>
    </w:pPr>
  </w:style>
  <w:style w:type="character" w:customStyle="1" w:styleId="10">
    <w:name w:val="页眉 字符"/>
    <w:basedOn w:val="6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64"/>
    <customShpInfo spid="_x0000_s2061"/>
    <customShpInfo spid="_x0000_s2053"/>
    <customShpInfo spid="_x0000_s2052"/>
    <customShpInfo spid="_x0000_s2051"/>
    <customShpInfo spid="_x0000_s2057"/>
    <customShpInfo spid="_x0000_s2075"/>
    <customShpInfo spid="_x0000_s2056"/>
    <customShpInfo spid="_x0000_s2055"/>
    <customShpInfo spid="_x0000_s2074"/>
    <customShpInfo spid="_x0000_s2054"/>
    <customShpInfo spid="_x0000_s2067"/>
    <customShpInfo spid="_x0000_s2066"/>
    <customShpInfo spid="_x0000_s2073"/>
    <customShpInfo spid="_x0000_s2072"/>
    <customShpInfo spid="_x0000_s2065"/>
    <customShpInfo spid="_x0000_s2062"/>
    <customShpInfo spid="_x0000_s2068"/>
    <customShpInfo spid="_x0000_s2058"/>
    <customShpInfo spid="_x0000_s2070"/>
    <customShpInfo spid="_x0000_s2071"/>
    <customShpInfo spid="_x0000_s2060"/>
    <customShpInfo spid="_x0000_s2069"/>
    <customShpInfo spid="_x0000_s2063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</Words>
  <Characters>606</Characters>
  <Lines>5</Lines>
  <Paragraphs>1</Paragraphs>
  <TotalTime>11</TotalTime>
  <ScaleCrop>false</ScaleCrop>
  <LinksUpToDate>false</LinksUpToDate>
  <CharactersWithSpaces>711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2021-10-10T21:30:00Z</dcterms:created>
  <dc:creator>乃栋</dc:creator>
  <cp:lastModifiedBy>阿拉蕾</cp:lastModifiedBy>
  <dcterms:modified xsi:type="dcterms:W3CDTF">2022-01-20T09:28:28Z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2052-11.8.2.11019</vt:lpwstr>
  </property>
  <property fmtid="{D5CDD505-2E9C-101B-9397-08002B2CF9AE}" pid="6" name="ICV">
    <vt:lpwstr>1BBACE372066465B8B8B4C98F1992B31</vt:lpwstr>
  </property>
</Properties>
</file>